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7"/>
        <w:spacing w:after="100"/>
        <w:jc w:val="left"/>
        <w:rPr>
          <w:sz w:val="32"/>
          <w:szCs w:val="32"/>
        </w:rPr>
      </w:pPr>
      <w:bookmarkStart w:name="EndInsertCont" w:id="0"/>
      <w:r>
        <w:rPr>
          <w:sz w:val="32"/>
          <w:szCs w:val="32"/>
          <w:rtl w:val="0"/>
          <w:lang w:val="en-US"/>
        </w:rPr>
        <w:t>Exterior Modification Application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The Woods at Shagbark Condominium Association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tbl>
      <w:tblPr>
        <w:tblW w:w="107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271"/>
        <w:gridCol w:w="2413"/>
        <w:gridCol w:w="310"/>
        <w:gridCol w:w="2139"/>
        <w:gridCol w:w="2647"/>
      </w:tblGrid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5684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Name</w:t>
            </w:r>
          </w:p>
        </w:tc>
        <w:tc>
          <w:tcPr>
            <w:tcW w:type="dxa" w:w="30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5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Date Submitted</w:t>
            </w:r>
          </w:p>
        </w:tc>
      </w:tr>
      <w:tr>
        <w:tblPrEx>
          <w:shd w:val="clear" w:color="auto" w:fill="ffffff"/>
        </w:tblPrEx>
        <w:trPr>
          <w:trHeight w:val="310" w:hRule="atLeast"/>
        </w:trPr>
        <w:tc>
          <w:tcPr>
            <w:tcW w:type="dxa" w:w="5684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Address</w:t>
            </w:r>
          </w:p>
        </w:tc>
        <w:tc>
          <w:tcPr>
            <w:tcW w:type="dxa" w:w="30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5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Telephone</w:t>
            </w:r>
          </w:p>
        </w:tc>
      </w:tr>
      <w:tr>
        <w:tblPrEx>
          <w:shd w:val="clear" w:color="auto" w:fill="ffffff"/>
        </w:tblPrEx>
        <w:trPr>
          <w:trHeight w:val="310" w:hRule="atLeast"/>
        </w:trPr>
        <w:tc>
          <w:tcPr>
            <w:tcW w:type="dxa" w:w="32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Description of Modification</w:t>
            </w:r>
          </w:p>
        </w:tc>
        <w:tc>
          <w:tcPr>
            <w:tcW w:type="dxa" w:w="241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0" w:hRule="atLeast"/>
        </w:trPr>
        <w:tc>
          <w:tcPr>
            <w:tcW w:type="dxa" w:w="10780"/>
            <w:gridSpan w:val="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310" w:hRule="atLeast"/>
        </w:trPr>
        <w:tc>
          <w:tcPr>
            <w:tcW w:type="dxa" w:w="10780"/>
            <w:gridSpan w:val="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480" w:lineRule="auto"/>
              <w:ind w:left="0" w:right="0" w:firstLine="0"/>
              <w:jc w:val="left"/>
              <w:rPr>
                <w:rtl w:val="0"/>
              </w:rPr>
            </w:pPr>
            <w:bookmarkStart w:name="EndInsertCont" w:id="1"/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Draw or attach a plot plan showing the exact location with respect to the condominium unit.</w:t>
            </w:r>
          </w:p>
        </w:tc>
      </w:tr>
      <w:tr>
        <w:tblPrEx>
          <w:shd w:val="clear" w:color="auto" w:fill="ffffff"/>
        </w:tblPrEx>
        <w:trPr>
          <w:trHeight w:val="240" w:hRule="atLeast"/>
        </w:trPr>
        <w:tc>
          <w:tcPr>
            <w:tcW w:type="dxa" w:w="10780"/>
            <w:gridSpan w:val="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0780"/>
            <w:gridSpan w:val="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310" w:hRule="atLeast"/>
        </w:trPr>
        <w:tc>
          <w:tcPr>
            <w:tcW w:type="dxa" w:w="10780"/>
            <w:gridSpan w:val="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480" w:lineRule="auto"/>
              <w:ind w:left="0" w:right="0" w:firstLine="0"/>
              <w:jc w:val="left"/>
              <w:rPr>
                <w:rtl w:val="0"/>
              </w:rPr>
            </w:pPr>
            <w:bookmarkStart w:name="EndInsertCont" w:id="2"/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Materials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&amp;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olors</w:t>
            </w:r>
          </w:p>
        </w:tc>
      </w:tr>
      <w:tr>
        <w:tblPrEx>
          <w:shd w:val="clear" w:color="auto" w:fill="ffffff"/>
        </w:tblPrEx>
        <w:trPr>
          <w:trHeight w:val="310" w:hRule="atLeast"/>
        </w:trPr>
        <w:tc>
          <w:tcPr>
            <w:tcW w:type="dxa" w:w="10780"/>
            <w:gridSpan w:val="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480" w:lineRule="auto"/>
              <w:ind w:left="0" w:right="0" w:firstLine="0"/>
              <w:jc w:val="left"/>
              <w:rPr>
                <w:rtl w:val="0"/>
              </w:rPr>
            </w:pPr>
            <w:bookmarkStart w:name="EndInsertCont" w:id="3"/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Landscaping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aterials</w:t>
            </w:r>
          </w:p>
        </w:tc>
      </w:tr>
      <w:tr>
        <w:tblPrEx>
          <w:shd w:val="clear" w:color="auto" w:fill="ffffff"/>
        </w:tblPrEx>
        <w:trPr>
          <w:trHeight w:val="310" w:hRule="atLeast"/>
        </w:trPr>
        <w:tc>
          <w:tcPr>
            <w:tcW w:type="dxa" w:w="32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Start Date</w:t>
            </w:r>
          </w:p>
        </w:tc>
        <w:tc>
          <w:tcPr>
            <w:tcW w:type="dxa" w:w="241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5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Completion Date</w:t>
            </w:r>
          </w:p>
        </w:tc>
      </w:tr>
    </w:tbl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bookmarkStart w:name="EndInsertCont" w:id="4"/>
    </w:p>
    <w:p>
      <w:pPr>
        <w:pStyle w:val="Body"/>
        <w:bidi w:val="0"/>
        <w:rPr>
          <w:sz w:val="20"/>
          <w:szCs w:val="20"/>
        </w:rPr>
      </w:pPr>
    </w:p>
    <w:p>
      <w:pPr>
        <w:pStyle w:val="Body"/>
        <w:bidi w:val="0"/>
      </w:pPr>
      <w:r>
        <w:rPr>
          <w:rtl w:val="0"/>
          <w:lang w:val="en-US"/>
        </w:rPr>
        <w:t xml:space="preserve">The owner(s) or their designees (contractor) </w:t>
      </w:r>
      <w:r>
        <w:rPr>
          <w:rtl w:val="0"/>
          <w:lang w:val="en-US"/>
        </w:rPr>
        <w:t>agree to</w:t>
      </w:r>
      <w:r>
        <w:rPr>
          <w:rtl w:val="0"/>
          <w:lang w:val="en-US"/>
        </w:rPr>
        <w:t xml:space="preserve"> comply with the following: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>The specifications as approved by the Board of Directors.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>The City of Gahanna permits, building regulations, ordinances, etc. including a final inspection.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s-ES_tradnl"/>
        </w:rPr>
        <w:t>Contractor</w:t>
      </w:r>
      <w:r>
        <w:rPr>
          <w:rtl w:val="0"/>
        </w:rPr>
        <w:t>’</w:t>
      </w:r>
      <w:r>
        <w:rPr>
          <w:rtl w:val="0"/>
          <w:lang w:val="en-US"/>
        </w:rPr>
        <w:t>s one year warranty on materials and labor if applicable</w:t>
      </w:r>
      <w:r>
        <w:rPr>
          <w:rtl w:val="0"/>
          <w:lang w:val="en-US"/>
        </w:rPr>
        <w:t>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>Repair of any damage to the common element or other condominium units.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Management Company recommends / does not recommend this modification for approval.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Approved   </w:t>
      </w:r>
      <w:r>
        <w:rPr>
          <w:rFonts w:ascii="Webdings" w:hAnsi="Webdings" w:hint="default"/>
          <w:sz w:val="24"/>
          <w:szCs w:val="24"/>
          <w:u w:color="000000"/>
          <w:rtl w:val="0"/>
          <w:lang w:val="en-US"/>
        </w:rPr>
        <w:sym w:font="Webdings" w:char="F063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Disapproved </w:t>
      </w:r>
      <w:r>
        <w:rPr>
          <w:rFonts w:ascii="Webdings" w:hAnsi="Webdings" w:hint="default"/>
          <w:sz w:val="24"/>
          <w:szCs w:val="24"/>
          <w:u w:color="000000"/>
          <w:rtl w:val="0"/>
          <w:lang w:val="en-US"/>
        </w:rPr>
        <w:sym w:font="Webdings" w:char="F063"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 Text Indent"/>
        <w:spacing w:line="360" w:lineRule="auto"/>
        <w:ind w:left="0" w:firstLine="0"/>
      </w:pPr>
      <w:r>
        <w:rPr>
          <w:sz w:val="24"/>
          <w:szCs w:val="24"/>
          <w:rtl w:val="0"/>
          <w:lang w:val="en-US"/>
        </w:rPr>
        <w:t>By ___________________________________________ Date:  _________________________</w:t>
      </w:r>
      <w:bookmarkEnd w:id="4"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7">
    <w:name w:val="Heading 7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6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76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